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3887"/>
        <w:gridCol w:w="8157"/>
      </w:tblGrid>
      <w:tr w:rsidR="009C4C54">
        <w:trPr>
          <w:tblHeader/>
        </w:trPr>
        <w:tc>
          <w:tcPr>
            <w:tcW w:w="2176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Projects</w:t>
            </w:r>
          </w:p>
        </w:tc>
        <w:tc>
          <w:tcPr>
            <w:tcW w:w="815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in 2015</w:t>
            </w:r>
          </w:p>
        </w:tc>
      </w:tr>
      <w:tr w:rsidR="009C4C54">
        <w:trPr>
          <w:trHeight w:val="187"/>
        </w:trPr>
        <w:tc>
          <w:tcPr>
            <w:tcW w:w="2176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Administration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Administration, organization, fundraising, website, communication</w:t>
            </w:r>
          </w:p>
        </w:tc>
        <w:tc>
          <w:tcPr>
            <w:tcW w:w="8157" w:type="dxa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>
        <w:trPr>
          <w:trHeight w:val="60"/>
        </w:trPr>
        <w:tc>
          <w:tcPr>
            <w:tcW w:w="2176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Young Professionals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Interamerican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Movement of Christian Professionals</w:t>
            </w:r>
          </w:p>
        </w:tc>
        <w:tc>
          <w:tcPr>
            <w:tcW w:w="8157" w:type="dxa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if funding FICDD remains available.</w:t>
            </w:r>
          </w:p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Collaboration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Noticias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Ciudad for specific projects.</w:t>
            </w:r>
          </w:p>
        </w:tc>
      </w:tr>
      <w:tr w:rsidR="009C4C54">
        <w:trPr>
          <w:trHeight w:val="60"/>
        </w:trPr>
        <w:tc>
          <w:tcPr>
            <w:tcW w:w="2176" w:type="dxa"/>
            <w:vMerge w:val="restart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Plataforma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 - Institute</w:t>
            </w: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II1. Family Monitor</w:t>
            </w:r>
          </w:p>
        </w:tc>
        <w:tc>
          <w:tcPr>
            <w:tcW w:w="8157" w:type="dxa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>
        <w:trPr>
          <w:trHeight w:val="60"/>
        </w:trPr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II2. Initiative Group for Christian Politics</w:t>
            </w:r>
          </w:p>
        </w:tc>
        <w:tc>
          <w:tcPr>
            <w:tcW w:w="8157" w:type="dxa"/>
          </w:tcPr>
          <w:p w:rsidR="009C4C54" w:rsidRDefault="00044AC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 available for training on request.</w:t>
            </w:r>
          </w:p>
          <w:p w:rsidR="009C4C54" w:rsidRDefault="00044AC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with the publication and dissemination of research reports.</w:t>
            </w:r>
          </w:p>
          <w:p w:rsidR="00B93A28" w:rsidRDefault="00044AC0" w:rsidP="00101FBF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an online train</w:t>
            </w:r>
            <w:r w:rsidR="00101FBF">
              <w:rPr>
                <w:rFonts w:ascii="Arial" w:hAnsi="Arial" w:cs="Arial"/>
                <w:sz w:val="20"/>
                <w:szCs w:val="20"/>
              </w:rPr>
              <w:t>i</w:t>
            </w:r>
            <w:r w:rsidR="00B93A28">
              <w:rPr>
                <w:rFonts w:ascii="Arial" w:hAnsi="Arial" w:cs="Arial"/>
                <w:sz w:val="20"/>
                <w:szCs w:val="20"/>
              </w:rPr>
              <w:t>ng platform to increase impact</w:t>
            </w:r>
          </w:p>
          <w:p w:rsidR="009C4C54" w:rsidRDefault="00044AC0" w:rsidP="00101FBF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 with Leadership Institute, World Evangelical Alliance</w:t>
            </w:r>
          </w:p>
        </w:tc>
      </w:tr>
      <w:tr w:rsidR="009C4C54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II3. Index of Social Transformation</w:t>
            </w:r>
          </w:p>
        </w:tc>
        <w:tc>
          <w:tcPr>
            <w:tcW w:w="8157" w:type="dxa"/>
          </w:tcPr>
          <w:p w:rsidR="009C4C54" w:rsidRDefault="00044AC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II4. Child Protection Thermometer</w:t>
            </w:r>
          </w:p>
        </w:tc>
        <w:tc>
          <w:tcPr>
            <w:tcW w:w="8157" w:type="dxa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if funding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remains available.</w:t>
            </w:r>
          </w:p>
        </w:tc>
      </w:tr>
      <w:tr w:rsidR="009C4C54">
        <w:tc>
          <w:tcPr>
            <w:tcW w:w="2176" w:type="dxa"/>
            <w:vMerge/>
            <w:vAlign w:val="center"/>
          </w:tcPr>
          <w:p w:rsidR="009C4C54" w:rsidRDefault="009C4C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II5. Religious Freedom Outlook</w:t>
            </w:r>
          </w:p>
        </w:tc>
        <w:tc>
          <w:tcPr>
            <w:tcW w:w="8157" w:type="dxa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>
        <w:trPr>
          <w:trHeight w:val="920"/>
        </w:trPr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II6. Observatory of Vulnerable Groups</w:t>
            </w:r>
          </w:p>
        </w:tc>
        <w:tc>
          <w:tcPr>
            <w:tcW w:w="8157" w:type="dxa"/>
            <w:vAlign w:val="center"/>
          </w:tcPr>
          <w:p w:rsidR="009C4C54" w:rsidRDefault="00044AC0">
            <w:pPr>
              <w:pStyle w:val="ListParagraph1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>
        <w:tc>
          <w:tcPr>
            <w:tcW w:w="2176" w:type="dxa"/>
            <w:vMerge w:val="restart"/>
            <w:vAlign w:val="center"/>
          </w:tcPr>
          <w:p w:rsidR="009C4C54" w:rsidRDefault="00044AC0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Social Transformation</w:t>
            </w:r>
          </w:p>
        </w:tc>
        <w:tc>
          <w:tcPr>
            <w:tcW w:w="3887" w:type="dxa"/>
            <w:vAlign w:val="center"/>
          </w:tcPr>
          <w:p w:rsidR="009C4C54" w:rsidRDefault="00044AC0" w:rsidP="00291B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III1. </w:t>
            </w:r>
            <w:r w:rsidR="001B13C7">
              <w:rPr>
                <w:rFonts w:ascii="Arial" w:hAnsi="Arial" w:cs="Arial"/>
                <w:sz w:val="20"/>
                <w:szCs w:val="20"/>
              </w:rPr>
              <w:t>Bible Distribution</w:t>
            </w:r>
          </w:p>
        </w:tc>
        <w:tc>
          <w:tcPr>
            <w:tcW w:w="8157" w:type="dxa"/>
          </w:tcPr>
          <w:p w:rsidR="009C4C54" w:rsidRDefault="00B560E0" w:rsidP="005804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Bible Fit app</w:t>
            </w:r>
            <w:r w:rsidR="00580484">
              <w:rPr>
                <w:rFonts w:ascii="Arial" w:hAnsi="Arial" w:cs="Arial"/>
                <w:sz w:val="20"/>
                <w:szCs w:val="20"/>
              </w:rPr>
              <w:t xml:space="preserve"> (Translation and promotion in Latin America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580484">
              <w:rPr>
                <w:rFonts w:ascii="Arial" w:hAnsi="Arial" w:cs="Arial"/>
                <w:sz w:val="20"/>
                <w:szCs w:val="20"/>
              </w:rPr>
              <w:t>Ark Mission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4C54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III2. Festival of Politics</w:t>
            </w:r>
          </w:p>
        </w:tc>
        <w:tc>
          <w:tcPr>
            <w:tcW w:w="8157" w:type="dxa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4C54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 w:rsidP="001B13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III3. </w:t>
            </w:r>
            <w:r w:rsidR="001B13C7">
              <w:rPr>
                <w:rFonts w:ascii="Arial" w:hAnsi="Arial" w:cs="Arial"/>
                <w:sz w:val="20"/>
                <w:szCs w:val="20"/>
              </w:rPr>
              <w:t>Christian Journalism</w:t>
            </w:r>
          </w:p>
        </w:tc>
        <w:tc>
          <w:tcPr>
            <w:tcW w:w="8157" w:type="dxa"/>
          </w:tcPr>
          <w:p w:rsidR="009C4C54" w:rsidRDefault="00CE7F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  <w:bookmarkStart w:id="0" w:name="_GoBack"/>
            <w:bookmarkEnd w:id="0"/>
          </w:p>
        </w:tc>
      </w:tr>
      <w:tr w:rsidR="009C4C54">
        <w:tc>
          <w:tcPr>
            <w:tcW w:w="2176" w:type="dxa"/>
            <w:vMerge/>
            <w:vAlign w:val="center"/>
          </w:tcPr>
          <w:p w:rsidR="009C4C54" w:rsidRDefault="009C4C54">
            <w:pPr>
              <w:pStyle w:val="NoSpacing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9C4C5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III4. Promotion of Values in Education</w:t>
            </w:r>
          </w:p>
        </w:tc>
        <w:tc>
          <w:tcPr>
            <w:tcW w:w="8157" w:type="dxa"/>
          </w:tcPr>
          <w:p w:rsidR="00580484" w:rsidRDefault="00044A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Life and Aids Education Ministry</w:t>
            </w:r>
            <w:r w:rsidR="00580484">
              <w:rPr>
                <w:rFonts w:ascii="Arial" w:hAnsi="Arial" w:cs="Arial"/>
                <w:sz w:val="20"/>
                <w:szCs w:val="20"/>
              </w:rPr>
              <w:t xml:space="preserve"> (fundraising for Malawi and exploration of opportunities in Latin America)</w:t>
            </w:r>
          </w:p>
        </w:tc>
      </w:tr>
    </w:tbl>
    <w:p w:rsidR="009C4C54" w:rsidRDefault="009C4C54"/>
    <w:sectPr w:rsidR="009C4C54"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792"/>
    <w:multiLevelType w:val="hybridMultilevel"/>
    <w:tmpl w:val="27EA81C6"/>
    <w:lvl w:ilvl="0" w:tplc="8D5C71E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3062B"/>
    <w:multiLevelType w:val="hybridMultilevel"/>
    <w:tmpl w:val="9A541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B0E0E"/>
    <w:multiLevelType w:val="hybridMultilevel"/>
    <w:tmpl w:val="8BF6EAB6"/>
    <w:lvl w:ilvl="0" w:tplc="5C6E6D6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drawingGridHorizontalSpacing w:val="0"/>
  <w:drawingGridVerticalSpacing w:val="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C54"/>
    <w:rsid w:val="00044AC0"/>
    <w:rsid w:val="00101FBF"/>
    <w:rsid w:val="001B13C7"/>
    <w:rsid w:val="00291B5D"/>
    <w:rsid w:val="00580484"/>
    <w:rsid w:val="009C4C54"/>
    <w:rsid w:val="00B560E0"/>
    <w:rsid w:val="00B93A28"/>
    <w:rsid w:val="00CE7FCD"/>
    <w:rsid w:val="00E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Spacing1">
    <w:name w:val="No Spacing1"/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styleId="NoSpacing">
    <w:name w:val="No Spacing"/>
    <w:uiPriority w:val="1"/>
    <w:qFormat/>
    <w:rsid w:val="00B93A2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DennisP</vt:lpstr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DennisP</dc:title>
  <dc:creator>DennisP</dc:creator>
  <cp:lastModifiedBy>Dennis Pastoor</cp:lastModifiedBy>
  <cp:revision>10</cp:revision>
  <dcterms:created xsi:type="dcterms:W3CDTF">2013-07-26T02:55:00Z</dcterms:created>
  <dcterms:modified xsi:type="dcterms:W3CDTF">2015-01-06T23:58:00Z</dcterms:modified>
</cp:coreProperties>
</file>